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5" w:rsidRDefault="00610DC5" w:rsidP="006E2984">
      <w:pPr>
        <w:pStyle w:val="1"/>
        <w:jc w:val="center"/>
      </w:pPr>
      <w:bookmarkStart w:id="0" w:name="_Toc469413872"/>
      <w:r w:rsidRPr="003F090A">
        <w:t>Опросный лист для заказа УПП без охлаждения пробы (УПП-10М)</w:t>
      </w:r>
      <w:bookmarkEnd w:id="0"/>
    </w:p>
    <w:p w:rsidR="00F422C5" w:rsidRPr="00C51383" w:rsidRDefault="00F422C5" w:rsidP="00F422C5"/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3670"/>
        <w:gridCol w:w="2351"/>
        <w:gridCol w:w="3230"/>
        <w:gridCol w:w="1312"/>
      </w:tblGrid>
      <w:tr w:rsidR="00610DC5" w:rsidRPr="003F090A" w:rsidTr="006C200A">
        <w:trPr>
          <w:trHeight w:val="245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3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6C200A">
        <w:trPr>
          <w:trHeight w:val="245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пробы</w:t>
            </w:r>
          </w:p>
        </w:tc>
        <w:tc>
          <w:tcPr>
            <w:tcW w:w="3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6C200A">
        <w:trPr>
          <w:trHeight w:val="245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KKS </w:t>
            </w: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пробы</w:t>
            </w:r>
          </w:p>
        </w:tc>
        <w:tc>
          <w:tcPr>
            <w:tcW w:w="3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F422C5">
            <w:pPr>
              <w:snapToGrid w:val="0"/>
              <w:spacing w:after="0" w:line="240" w:lineRule="auto"/>
              <w:ind w:left="-117" w:firstLine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610DC5" w:rsidTr="006C200A">
        <w:trPr>
          <w:trHeight w:val="245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значения параметров пробы на входе УПП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610DC5" w:rsidTr="006C200A">
        <w:trPr>
          <w:trHeight w:val="245"/>
        </w:trPr>
        <w:tc>
          <w:tcPr>
            <w:tcW w:w="173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5">
              <w:rPr>
                <w:rFonts w:ascii="Times New Roman" w:hAnsi="Times New Roman" w:cs="Times New Roman"/>
                <w:sz w:val="24"/>
                <w:szCs w:val="24"/>
              </w:rPr>
              <w:t>Давление, МПа</w:t>
            </w:r>
          </w:p>
        </w:tc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610DC5" w:rsidTr="006C200A">
        <w:trPr>
          <w:trHeight w:val="245"/>
        </w:trPr>
        <w:tc>
          <w:tcPr>
            <w:tcW w:w="173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5">
              <w:rPr>
                <w:rFonts w:ascii="Times New Roman" w:hAnsi="Times New Roman" w:cs="Times New Roman"/>
                <w:sz w:val="24"/>
                <w:szCs w:val="24"/>
              </w:rPr>
              <w:t>Общий расход, л/ч</w:t>
            </w:r>
          </w:p>
        </w:tc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610DC5" w:rsidTr="006C200A">
        <w:trPr>
          <w:trHeight w:val="245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5">
              <w:rPr>
                <w:rFonts w:ascii="Times New Roman" w:hAnsi="Times New Roman" w:cs="Times New Roman"/>
                <w:sz w:val="24"/>
                <w:szCs w:val="24"/>
              </w:rPr>
              <w:t>Ручной отбор, л/ч</w:t>
            </w:r>
          </w:p>
        </w:tc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610DC5" w:rsidTr="006C200A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610DC5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C5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одну из комплектаций</w:t>
            </w:r>
            <w:r w:rsidR="00F4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D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0DC5" w:rsidRPr="003F090A" w:rsidRDefault="00610DC5" w:rsidP="00610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УПП-10М.0: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Входной и продувочный вентили, дроссель-регулятор расхода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пробы, стабилизатор давления пробы с переливом, разборный фильтр механической очистки пробы, ротаметр пробы на автоматические анализаторы, индикатор температуры пробы на выходе УПП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УПП-10М.1: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Входной и продувочный вентили, дроссель-регулятор расхода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пробы, шаровой клапан отсечки пробы с механическим приводом, стабилизатор давления пробы с переливом, разборный фильтр механической очистки пробы, ротаметр пробы на автоматические анализаторы с датчиком наличия протока, датчик температуры пробы на выходе УПП, блок управления клапаном отсечки пробы с уставкой 45°С и реле сигнализации протока пробы и питания, индикатор температуры пробы на выходе УПП, датчик т</w:t>
            </w:r>
            <w:r w:rsidR="002E6189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емпературы пробы на выходе УПП,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питание 36 В 50 Гц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0DC5" w:rsidRPr="003F090A" w:rsidRDefault="00610DC5" w:rsidP="00610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Расширенная УПП-10М.1: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Входной и продувочный вентили, дроссель-регулятор расхода</w:t>
            </w:r>
            <w:r w:rsidRPr="00F422C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пробы, шаровой клапан отсечки пробы с механическим приводом, стабилизатор давления пробы с переливом, разборный фильтр механической очистки пробы, ротаметр пробы на автоматические анализаторы, панель индикации и управления УПП с цветным сенсорным дисплеем, цифровой выход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RS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-485/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Modbus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RTU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, удаленное перекрывание пробы по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RS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-485/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Modbus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n-US"/>
              </w:rPr>
              <w:t>RTU</w:t>
            </w:r>
            <w:r w:rsidRPr="00745A3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, сигнальные реле «авария» и «питание», датчик температуры пробы на выходе УПП, питание 36 В 50 Гц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Дополнения для базовой УПП-10М.0.</w:t>
            </w: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Выберите одну или несколько опций:</w:t>
            </w: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давления пробы на выходе УПП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Датчики температуры и давления пробы на выходе УПП 4-20 мА (вместо индикаторов температуры и давления пробы)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Неразборный фильтр механической очистки пробы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Питание 220 В 50 Гц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Разводка гидравлического тракта трубопроводом 10х2 (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=6)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0DC5" w:rsidRPr="003F090A" w:rsidRDefault="00610DC5" w:rsidP="00F422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Дополнения для базовой УПП-10М.1.</w:t>
            </w: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Выберите одну или несколько опций:</w:t>
            </w: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давления пробы на выходе УПП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Датчики температуры и давления пробы на выходе УПП 4-20 мА (вместо индикаторов температуры и давления пробы)</w:t>
            </w:r>
            <w:bookmarkStart w:id="1" w:name="_GoBack"/>
            <w:bookmarkEnd w:id="1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Ротаметр расхода пробы на ручной отбор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Шаровой с сервоприводом или электромагнитный клапан отсечки пробы (вместо шарового клапана с механическим приводом)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Неразборный фильтр механической очистки пробы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Питание 220 В 50 Гц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Разводка гидравлического тракта трубопроводом 10х2 (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=6)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C5" w:rsidRPr="003F090A" w:rsidTr="006C200A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383" w:rsidRDefault="00610DC5" w:rsidP="006C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</w:t>
            </w:r>
            <w:r w:rsidRPr="006C20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для расширенной УПП-10М.1</w:t>
            </w:r>
            <w:r w:rsidR="00C51383" w:rsidRPr="006C20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C20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комплектации.</w:t>
            </w: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одну или несколько опций</w:t>
            </w:r>
            <w:r w:rsidR="00F4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9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Индикатор давления пробы на выходе УПП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давления пробы на выходе УПП (вместо индикатора давления пробы)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расхода пробы на автоматические анализаторы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Ротаметр расхода пробы на ручной отбор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tabs>
                <w:tab w:val="left" w:pos="16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расхода пробы на ручной отбор (вместо ротаметра расхода пробы на ручной отбор)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Датчик протечки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автоматической стабилизации расхода пробы (вместо дросселя-регулятора расхода пробы)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Электромагнитный клапан отсечки пробы (вместо шарового клапана отсечки пробы с механическим приводом)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Удаленное перекрытие пробы ключом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Неразборный фильтр механической очистки пробы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Питание 220 В 50 Гц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Разводка гидравлического тракта трубопроводом 10х2 (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=6)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C51383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3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Ethernet/Modbus RTU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Программируемые токовые выходы 0-5/0-20/4-20 мА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5" w:rsidRPr="003F090A" w:rsidTr="002E6189">
        <w:trPr>
          <w:trHeight w:val="245"/>
        </w:trPr>
        <w:tc>
          <w:tcPr>
            <w:tcW w:w="4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A">
              <w:rPr>
                <w:rFonts w:ascii="Times New Roman" w:hAnsi="Times New Roman" w:cs="Times New Roman"/>
                <w:sz w:val="24"/>
                <w:szCs w:val="24"/>
              </w:rPr>
              <w:t>Программируемые силовые реле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DC5" w:rsidRPr="003F090A" w:rsidRDefault="00610DC5" w:rsidP="00610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DC5" w:rsidRPr="003F090A" w:rsidRDefault="00610DC5" w:rsidP="00F422C5"/>
    <w:sectPr w:rsidR="00610DC5" w:rsidRPr="003F090A" w:rsidSect="00F42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64" w:rsidRDefault="005C3964">
      <w:pPr>
        <w:spacing w:after="0" w:line="240" w:lineRule="auto"/>
      </w:pPr>
      <w:r>
        <w:separator/>
      </w:r>
    </w:p>
  </w:endnote>
  <w:endnote w:type="continuationSeparator" w:id="0">
    <w:p w:rsidR="005C3964" w:rsidRDefault="005C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7F1C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17333"/>
      <w:docPartObj>
        <w:docPartGallery w:val="Page Numbers (Bottom of Page)"/>
        <w:docPartUnique/>
      </w:docPartObj>
    </w:sdtPr>
    <w:sdtEndPr/>
    <w:sdtContent>
      <w:p w:rsidR="007F1C90" w:rsidRDefault="007F1C90" w:rsidP="00021F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0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7F1C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64" w:rsidRDefault="005C3964">
      <w:pPr>
        <w:spacing w:after="0" w:line="240" w:lineRule="auto"/>
      </w:pPr>
      <w:r>
        <w:separator/>
      </w:r>
    </w:p>
  </w:footnote>
  <w:footnote w:type="continuationSeparator" w:id="0">
    <w:p w:rsidR="005C3964" w:rsidRDefault="005C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7F1C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7F1C9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7F1C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B044EF4"/>
    <w:multiLevelType w:val="hybridMultilevel"/>
    <w:tmpl w:val="396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225E"/>
    <w:multiLevelType w:val="multilevel"/>
    <w:tmpl w:val="4FE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B56BF"/>
    <w:multiLevelType w:val="hybridMultilevel"/>
    <w:tmpl w:val="51B2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36E"/>
    <w:multiLevelType w:val="hybridMultilevel"/>
    <w:tmpl w:val="3A3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719EF"/>
    <w:multiLevelType w:val="hybridMultilevel"/>
    <w:tmpl w:val="5A1C63F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32355AF2"/>
    <w:multiLevelType w:val="hybridMultilevel"/>
    <w:tmpl w:val="8AB81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91283A"/>
    <w:multiLevelType w:val="hybridMultilevel"/>
    <w:tmpl w:val="84984598"/>
    <w:lvl w:ilvl="0" w:tplc="E8BE66B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93EAE"/>
    <w:multiLevelType w:val="hybridMultilevel"/>
    <w:tmpl w:val="82A696DE"/>
    <w:lvl w:ilvl="0" w:tplc="25F2373C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73E5AFC"/>
    <w:multiLevelType w:val="hybridMultilevel"/>
    <w:tmpl w:val="4AE47B52"/>
    <w:lvl w:ilvl="0" w:tplc="04688AD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40E5899"/>
    <w:multiLevelType w:val="hybridMultilevel"/>
    <w:tmpl w:val="AEC8AB28"/>
    <w:lvl w:ilvl="0" w:tplc="6A18BBA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5"/>
    <w:rsid w:val="00003063"/>
    <w:rsid w:val="00004A7E"/>
    <w:rsid w:val="00015A08"/>
    <w:rsid w:val="00021F1C"/>
    <w:rsid w:val="00032F56"/>
    <w:rsid w:val="000424B0"/>
    <w:rsid w:val="00043E9B"/>
    <w:rsid w:val="00051ADA"/>
    <w:rsid w:val="00051B6E"/>
    <w:rsid w:val="00096934"/>
    <w:rsid w:val="000971CA"/>
    <w:rsid w:val="000B15FE"/>
    <w:rsid w:val="00104A7D"/>
    <w:rsid w:val="00193AE3"/>
    <w:rsid w:val="001C5DDA"/>
    <w:rsid w:val="001D716F"/>
    <w:rsid w:val="001F2BEB"/>
    <w:rsid w:val="001F7814"/>
    <w:rsid w:val="00205129"/>
    <w:rsid w:val="002064C9"/>
    <w:rsid w:val="00235945"/>
    <w:rsid w:val="0026003B"/>
    <w:rsid w:val="00270CC0"/>
    <w:rsid w:val="002806F4"/>
    <w:rsid w:val="0029387A"/>
    <w:rsid w:val="002B255A"/>
    <w:rsid w:val="002B4585"/>
    <w:rsid w:val="002B6512"/>
    <w:rsid w:val="002C1F0A"/>
    <w:rsid w:val="002C76A1"/>
    <w:rsid w:val="002E6189"/>
    <w:rsid w:val="003134CD"/>
    <w:rsid w:val="00320920"/>
    <w:rsid w:val="0036488A"/>
    <w:rsid w:val="003924EF"/>
    <w:rsid w:val="003C3778"/>
    <w:rsid w:val="003D0411"/>
    <w:rsid w:val="003F090A"/>
    <w:rsid w:val="004009EE"/>
    <w:rsid w:val="0042011D"/>
    <w:rsid w:val="0044120F"/>
    <w:rsid w:val="0047198D"/>
    <w:rsid w:val="004767BB"/>
    <w:rsid w:val="004805C4"/>
    <w:rsid w:val="00487F58"/>
    <w:rsid w:val="004A67F0"/>
    <w:rsid w:val="004C11BB"/>
    <w:rsid w:val="00503526"/>
    <w:rsid w:val="005117BF"/>
    <w:rsid w:val="0053209E"/>
    <w:rsid w:val="005366C4"/>
    <w:rsid w:val="005507D1"/>
    <w:rsid w:val="005550CF"/>
    <w:rsid w:val="00577F6E"/>
    <w:rsid w:val="00583FCB"/>
    <w:rsid w:val="005947D9"/>
    <w:rsid w:val="00596D70"/>
    <w:rsid w:val="005A4DBE"/>
    <w:rsid w:val="005B34AE"/>
    <w:rsid w:val="005C3964"/>
    <w:rsid w:val="00600F36"/>
    <w:rsid w:val="006103F9"/>
    <w:rsid w:val="006109C0"/>
    <w:rsid w:val="00610DC5"/>
    <w:rsid w:val="00646C33"/>
    <w:rsid w:val="006570B7"/>
    <w:rsid w:val="00673BC3"/>
    <w:rsid w:val="006962EE"/>
    <w:rsid w:val="006A4A81"/>
    <w:rsid w:val="006C200A"/>
    <w:rsid w:val="006D3D6F"/>
    <w:rsid w:val="006D5392"/>
    <w:rsid w:val="006E2984"/>
    <w:rsid w:val="006F39A9"/>
    <w:rsid w:val="00700FC5"/>
    <w:rsid w:val="00720341"/>
    <w:rsid w:val="00723036"/>
    <w:rsid w:val="00727134"/>
    <w:rsid w:val="00737D2B"/>
    <w:rsid w:val="00741C6F"/>
    <w:rsid w:val="00745A3A"/>
    <w:rsid w:val="0076749C"/>
    <w:rsid w:val="00773EBB"/>
    <w:rsid w:val="007C43D1"/>
    <w:rsid w:val="007C5C5C"/>
    <w:rsid w:val="007E4204"/>
    <w:rsid w:val="007F1C90"/>
    <w:rsid w:val="007F2355"/>
    <w:rsid w:val="008010B8"/>
    <w:rsid w:val="00842D88"/>
    <w:rsid w:val="008508BA"/>
    <w:rsid w:val="00897B4A"/>
    <w:rsid w:val="008A112C"/>
    <w:rsid w:val="008C79E6"/>
    <w:rsid w:val="008F146E"/>
    <w:rsid w:val="008F5B68"/>
    <w:rsid w:val="0099367A"/>
    <w:rsid w:val="009F1778"/>
    <w:rsid w:val="00A1301E"/>
    <w:rsid w:val="00A44217"/>
    <w:rsid w:val="00A65E9D"/>
    <w:rsid w:val="00A71B8D"/>
    <w:rsid w:val="00AE21A3"/>
    <w:rsid w:val="00B23726"/>
    <w:rsid w:val="00B41939"/>
    <w:rsid w:val="00B51F08"/>
    <w:rsid w:val="00B84066"/>
    <w:rsid w:val="00B92FBD"/>
    <w:rsid w:val="00BA2B2B"/>
    <w:rsid w:val="00BC76E5"/>
    <w:rsid w:val="00BD5EA7"/>
    <w:rsid w:val="00C222E6"/>
    <w:rsid w:val="00C25173"/>
    <w:rsid w:val="00C30120"/>
    <w:rsid w:val="00C32877"/>
    <w:rsid w:val="00C51383"/>
    <w:rsid w:val="00C825DC"/>
    <w:rsid w:val="00CB6192"/>
    <w:rsid w:val="00D151A6"/>
    <w:rsid w:val="00D613C4"/>
    <w:rsid w:val="00DA05F5"/>
    <w:rsid w:val="00DA21F1"/>
    <w:rsid w:val="00DB132B"/>
    <w:rsid w:val="00DD31B9"/>
    <w:rsid w:val="00DF6CFF"/>
    <w:rsid w:val="00E03CFE"/>
    <w:rsid w:val="00E04D18"/>
    <w:rsid w:val="00E34BBC"/>
    <w:rsid w:val="00E4163D"/>
    <w:rsid w:val="00E43D06"/>
    <w:rsid w:val="00E5242B"/>
    <w:rsid w:val="00E63767"/>
    <w:rsid w:val="00E9427C"/>
    <w:rsid w:val="00EB7146"/>
    <w:rsid w:val="00EB7449"/>
    <w:rsid w:val="00EE4FCF"/>
    <w:rsid w:val="00EE73A1"/>
    <w:rsid w:val="00F23D35"/>
    <w:rsid w:val="00F26955"/>
    <w:rsid w:val="00F35473"/>
    <w:rsid w:val="00F422C5"/>
    <w:rsid w:val="00F6298B"/>
    <w:rsid w:val="00F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DC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C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0DC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Normal (Web)"/>
    <w:basedOn w:val="a"/>
    <w:uiPriority w:val="99"/>
    <w:unhideWhenUsed/>
    <w:rsid w:val="0061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10DC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610DC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10DC5"/>
    <w:rPr>
      <w:color w:val="0000FF" w:themeColor="hyperlink"/>
      <w:u w:val="single"/>
    </w:rPr>
  </w:style>
  <w:style w:type="paragraph" w:customStyle="1" w:styleId="22">
    <w:name w:val="Обычный 2"/>
    <w:basedOn w:val="a"/>
    <w:qFormat/>
    <w:rsid w:val="00610D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2">
    <w:name w:val="Обычный1"/>
    <w:basedOn w:val="a"/>
    <w:qFormat/>
    <w:rsid w:val="00610D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10DC5"/>
    <w:pPr>
      <w:ind w:left="720"/>
      <w:contextualSpacing/>
    </w:pPr>
  </w:style>
  <w:style w:type="paragraph" w:styleId="a9">
    <w:name w:val="header"/>
    <w:basedOn w:val="a"/>
    <w:link w:val="aa"/>
    <w:unhideWhenUsed/>
    <w:rsid w:val="006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DC5"/>
  </w:style>
  <w:style w:type="paragraph" w:styleId="ab">
    <w:name w:val="footer"/>
    <w:basedOn w:val="a"/>
    <w:link w:val="ac"/>
    <w:uiPriority w:val="99"/>
    <w:unhideWhenUsed/>
    <w:rsid w:val="006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DC5"/>
  </w:style>
  <w:style w:type="paragraph" w:customStyle="1" w:styleId="Default">
    <w:name w:val="Default"/>
    <w:rsid w:val="00610DC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610DC5"/>
    <w:pPr>
      <w:spacing w:after="0" w:line="240" w:lineRule="auto"/>
    </w:pPr>
  </w:style>
  <w:style w:type="paragraph" w:customStyle="1" w:styleId="Standard">
    <w:name w:val="Standard"/>
    <w:rsid w:val="0061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DC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C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0DC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Normal (Web)"/>
    <w:basedOn w:val="a"/>
    <w:uiPriority w:val="99"/>
    <w:unhideWhenUsed/>
    <w:rsid w:val="0061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10DC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610DC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10DC5"/>
    <w:rPr>
      <w:color w:val="0000FF" w:themeColor="hyperlink"/>
      <w:u w:val="single"/>
    </w:rPr>
  </w:style>
  <w:style w:type="paragraph" w:customStyle="1" w:styleId="22">
    <w:name w:val="Обычный 2"/>
    <w:basedOn w:val="a"/>
    <w:qFormat/>
    <w:rsid w:val="00610D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2">
    <w:name w:val="Обычный1"/>
    <w:basedOn w:val="a"/>
    <w:qFormat/>
    <w:rsid w:val="00610D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10DC5"/>
    <w:pPr>
      <w:ind w:left="720"/>
      <w:contextualSpacing/>
    </w:pPr>
  </w:style>
  <w:style w:type="paragraph" w:styleId="a9">
    <w:name w:val="header"/>
    <w:basedOn w:val="a"/>
    <w:link w:val="aa"/>
    <w:unhideWhenUsed/>
    <w:rsid w:val="006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DC5"/>
  </w:style>
  <w:style w:type="paragraph" w:styleId="ab">
    <w:name w:val="footer"/>
    <w:basedOn w:val="a"/>
    <w:link w:val="ac"/>
    <w:uiPriority w:val="99"/>
    <w:unhideWhenUsed/>
    <w:rsid w:val="006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DC5"/>
  </w:style>
  <w:style w:type="paragraph" w:customStyle="1" w:styleId="Default">
    <w:name w:val="Default"/>
    <w:rsid w:val="00610DC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610DC5"/>
    <w:pPr>
      <w:spacing w:after="0" w:line="240" w:lineRule="auto"/>
    </w:pPr>
  </w:style>
  <w:style w:type="paragraph" w:customStyle="1" w:styleId="Standard">
    <w:name w:val="Standard"/>
    <w:rsid w:val="0061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Голдобин</dc:creator>
  <cp:lastModifiedBy>Павел Голдобин</cp:lastModifiedBy>
  <cp:revision>5</cp:revision>
  <dcterms:created xsi:type="dcterms:W3CDTF">2017-12-28T10:32:00Z</dcterms:created>
  <dcterms:modified xsi:type="dcterms:W3CDTF">2017-12-28T11:11:00Z</dcterms:modified>
</cp:coreProperties>
</file>